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5-401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01060-85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Рамина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 час. 01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УИН: 18810086250320030307 от 23.05.2025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 Р.Р.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708145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протокола 86 ХМ 6254270 от 23.05.2025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УИН: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18810086250320030307 от 23.05.2025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 г.;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из ГИС ГМП, согласно которым штраф не оплачен.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Рахманов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Рахманов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Рахманова </w:t>
      </w:r>
      <w:r>
        <w:rPr>
          <w:rFonts w:ascii="Times New Roman" w:eastAsia="Times New Roman" w:hAnsi="Times New Roman" w:cs="Times New Roman"/>
          <w:sz w:val="28"/>
          <w:szCs w:val="28"/>
        </w:rPr>
        <w:t>Рамина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постановления, а именно с 11: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28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5-401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